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0CCA" w14:textId="59D31FC6" w:rsidR="00CD1F98" w:rsidRPr="00485389" w:rsidRDefault="00D46EF8" w:rsidP="00315390">
      <w:pPr>
        <w:jc w:val="center"/>
        <w:rPr>
          <w:rFonts w:ascii="標楷體" w:eastAsia="標楷體" w:hAnsi="標楷體"/>
          <w:sz w:val="28"/>
          <w:lang w:eastAsia="zh-TW"/>
        </w:rPr>
      </w:pPr>
      <w:r w:rsidRPr="00485389">
        <w:rPr>
          <w:rFonts w:ascii="標楷體" w:eastAsia="標楷體" w:hAnsi="標楷體" w:hint="eastAsia"/>
          <w:sz w:val="28"/>
          <w:lang w:eastAsia="zh-TW"/>
        </w:rPr>
        <w:t>方案</w:t>
      </w:r>
      <w:r w:rsidR="00A06CCB" w:rsidRPr="00485389">
        <w:rPr>
          <w:rFonts w:ascii="標楷體" w:eastAsia="標楷體" w:hAnsi="標楷體" w:hint="eastAsia"/>
          <w:sz w:val="28"/>
          <w:lang w:eastAsia="zh-TW"/>
        </w:rPr>
        <w:t>總報告內容參考</w:t>
      </w:r>
    </w:p>
    <w:p w14:paraId="26F236F9" w14:textId="518500E1" w:rsidR="005206D0" w:rsidRPr="00C75C04" w:rsidRDefault="005206D0" w:rsidP="00C75C0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問題</w:t>
      </w:r>
      <w:r w:rsidR="00D82152" w:rsidRPr="00C75C04">
        <w:rPr>
          <w:rFonts w:ascii="標楷體" w:eastAsia="標楷體" w:hAnsi="標楷體" w:hint="eastAsia"/>
          <w:szCs w:val="24"/>
          <w:lang w:eastAsia="zh-TW"/>
        </w:rPr>
        <w:t>陳述與分析</w:t>
      </w:r>
    </w:p>
    <w:p w14:paraId="6F07B844" w14:textId="43F3D123" w:rsidR="00D82152" w:rsidRPr="00C75C04" w:rsidRDefault="00D82152" w:rsidP="00C75C0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需求評估(方案的需求、從理論了解需求、過往服務經驗缺口)</w:t>
      </w:r>
    </w:p>
    <w:p w14:paraId="5B0E65F8" w14:textId="77777777" w:rsidR="00D82152" w:rsidRPr="00C75C04" w:rsidRDefault="00D82152" w:rsidP="00C75C0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文獻探討</w:t>
      </w:r>
    </w:p>
    <w:p w14:paraId="3533B770" w14:textId="767F8B6E" w:rsidR="005206D0" w:rsidRPr="00C75C04" w:rsidRDefault="005206D0" w:rsidP="00C75C0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理論基礎的運用</w:t>
      </w:r>
    </w:p>
    <w:p w14:paraId="1C111A62" w14:textId="526ACD49" w:rsidR="00546C41" w:rsidRPr="00C75C04" w:rsidRDefault="009362CD" w:rsidP="00C75C0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方案</w:t>
      </w:r>
      <w:r w:rsidR="00546C41" w:rsidRPr="00C75C04">
        <w:rPr>
          <w:rFonts w:ascii="標楷體" w:eastAsia="標楷體" w:hAnsi="標楷體" w:hint="eastAsia"/>
          <w:szCs w:val="24"/>
          <w:lang w:eastAsia="zh-TW"/>
        </w:rPr>
        <w:t>目的及目標</w:t>
      </w:r>
    </w:p>
    <w:p w14:paraId="572DDB25" w14:textId="64C758BF" w:rsidR="009362CD" w:rsidRPr="00C75C04" w:rsidRDefault="009362CD" w:rsidP="005230C3">
      <w:pPr>
        <w:pStyle w:val="a3"/>
        <w:numPr>
          <w:ilvl w:val="1"/>
          <w:numId w:val="5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目的</w:t>
      </w:r>
    </w:p>
    <w:p w14:paraId="153D0777" w14:textId="4E048D94" w:rsidR="009362CD" w:rsidRPr="005230C3" w:rsidRDefault="009362CD" w:rsidP="005230C3">
      <w:pPr>
        <w:pStyle w:val="a3"/>
        <w:numPr>
          <w:ilvl w:val="1"/>
          <w:numId w:val="5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5230C3">
        <w:rPr>
          <w:rFonts w:ascii="標楷體" w:eastAsia="標楷體" w:hAnsi="標楷體" w:hint="eastAsia"/>
          <w:szCs w:val="24"/>
          <w:lang w:eastAsia="zh-TW"/>
        </w:rPr>
        <w:t>目標</w:t>
      </w:r>
      <w:r w:rsidR="00C75C04" w:rsidRPr="005230C3">
        <w:rPr>
          <w:rFonts w:ascii="標楷體" w:eastAsia="標楷體" w:hAnsi="標楷體" w:hint="eastAsia"/>
          <w:szCs w:val="24"/>
          <w:lang w:eastAsia="zh-TW"/>
        </w:rPr>
        <w:t>/目標樹</w:t>
      </w:r>
    </w:p>
    <w:p w14:paraId="61541EB8" w14:textId="2EC19AAD" w:rsidR="00546C41" w:rsidRPr="005230C3" w:rsidRDefault="00546C41" w:rsidP="005230C3">
      <w:pPr>
        <w:pStyle w:val="a3"/>
        <w:numPr>
          <w:ilvl w:val="1"/>
          <w:numId w:val="5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5230C3">
        <w:rPr>
          <w:rFonts w:ascii="標楷體" w:eastAsia="標楷體" w:hAnsi="標楷體" w:hint="eastAsia"/>
          <w:szCs w:val="24"/>
          <w:lang w:eastAsia="zh-TW"/>
        </w:rPr>
        <w:t>服務對象</w:t>
      </w:r>
      <w:r w:rsidR="009362CD" w:rsidRPr="005230C3">
        <w:rPr>
          <w:rFonts w:ascii="標楷體" w:eastAsia="標楷體" w:hAnsi="標楷體" w:hint="eastAsia"/>
          <w:szCs w:val="24"/>
          <w:lang w:eastAsia="zh-TW"/>
        </w:rPr>
        <w:t>(方案目標人口群)</w:t>
      </w:r>
    </w:p>
    <w:p w14:paraId="732B6569" w14:textId="377EA5D5" w:rsidR="00546C41" w:rsidRPr="00C75C04" w:rsidRDefault="00C75C04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六</w:t>
      </w:r>
      <w:r w:rsidR="009362CD" w:rsidRPr="00C75C04">
        <w:rPr>
          <w:rFonts w:ascii="標楷體" w:eastAsia="標楷體" w:hAnsi="標楷體" w:hint="eastAsia"/>
          <w:szCs w:val="24"/>
          <w:lang w:eastAsia="zh-TW"/>
        </w:rPr>
        <w:t>.</w:t>
      </w:r>
      <w:r w:rsidR="00546C41" w:rsidRPr="00C75C04">
        <w:rPr>
          <w:rFonts w:ascii="標楷體" w:eastAsia="標楷體" w:hAnsi="標楷體" w:hint="eastAsia"/>
          <w:szCs w:val="24"/>
          <w:lang w:eastAsia="zh-TW"/>
        </w:rPr>
        <w:t>方案活動</w:t>
      </w:r>
      <w:r>
        <w:rPr>
          <w:rFonts w:ascii="標楷體" w:eastAsia="標楷體" w:hAnsi="標楷體" w:hint="eastAsia"/>
          <w:szCs w:val="24"/>
          <w:lang w:eastAsia="zh-TW"/>
        </w:rPr>
        <w:t>與內容</w:t>
      </w:r>
    </w:p>
    <w:p w14:paraId="7A531D03" w14:textId="2C484A8B" w:rsidR="00D82152" w:rsidRPr="00C75C04" w:rsidRDefault="00D82152" w:rsidP="005230C3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主辦/執行單位</w:t>
      </w:r>
    </w:p>
    <w:p w14:paraId="68A1D736" w14:textId="4CE52D03" w:rsidR="00D82152" w:rsidRPr="00C75C04" w:rsidRDefault="00546C41" w:rsidP="005230C3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活動內容、</w:t>
      </w:r>
      <w:r w:rsidR="00C75C04" w:rsidRPr="00C75C04">
        <w:rPr>
          <w:rFonts w:ascii="標楷體" w:eastAsia="標楷體" w:hAnsi="標楷體" w:hint="eastAsia"/>
          <w:szCs w:val="24"/>
          <w:lang w:eastAsia="zh-TW"/>
        </w:rPr>
        <w:t>規劃</w:t>
      </w:r>
      <w:r w:rsidR="00C75C04">
        <w:rPr>
          <w:rFonts w:ascii="標楷體" w:eastAsia="標楷體" w:hAnsi="標楷體" w:hint="eastAsia"/>
          <w:szCs w:val="24"/>
          <w:lang w:eastAsia="zh-TW"/>
        </w:rPr>
        <w:t>、</w:t>
      </w:r>
      <w:r w:rsidRPr="00C75C04">
        <w:rPr>
          <w:rFonts w:ascii="標楷體" w:eastAsia="標楷體" w:hAnsi="標楷體" w:hint="eastAsia"/>
          <w:szCs w:val="24"/>
          <w:lang w:eastAsia="zh-TW"/>
        </w:rPr>
        <w:t>形式及性質</w:t>
      </w:r>
    </w:p>
    <w:p w14:paraId="0E25C53F" w14:textId="77777777" w:rsidR="00C75C04" w:rsidRPr="00C75C04" w:rsidRDefault="00C75C04" w:rsidP="005230C3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計畫期間</w:t>
      </w:r>
      <w:r>
        <w:rPr>
          <w:rFonts w:ascii="標楷體" w:eastAsia="標楷體" w:hAnsi="標楷體" w:hint="eastAsia"/>
          <w:szCs w:val="24"/>
          <w:lang w:eastAsia="zh-TW"/>
        </w:rPr>
        <w:t>、</w:t>
      </w:r>
      <w:r w:rsidRPr="00C75C04">
        <w:rPr>
          <w:rFonts w:ascii="標楷體" w:eastAsia="標楷體" w:hAnsi="標楷體" w:hint="eastAsia"/>
          <w:szCs w:val="24"/>
          <w:lang w:eastAsia="zh-TW"/>
        </w:rPr>
        <w:t>進度表</w:t>
      </w:r>
    </w:p>
    <w:p w14:paraId="464AC3DB" w14:textId="053B809D" w:rsidR="00D82152" w:rsidRPr="00C75C04" w:rsidRDefault="00D82152" w:rsidP="005230C3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方案</w:t>
      </w:r>
      <w:r w:rsidR="00C75C04">
        <w:rPr>
          <w:rFonts w:ascii="標楷體" w:eastAsia="標楷體" w:hAnsi="標楷體" w:hint="eastAsia"/>
          <w:szCs w:val="24"/>
          <w:lang w:eastAsia="zh-TW"/>
        </w:rPr>
        <w:t>或服務</w:t>
      </w:r>
      <w:r w:rsidRPr="00C75C04">
        <w:rPr>
          <w:rFonts w:ascii="標楷體" w:eastAsia="標楷體" w:hAnsi="標楷體" w:hint="eastAsia"/>
          <w:szCs w:val="24"/>
          <w:lang w:eastAsia="zh-TW"/>
        </w:rPr>
        <w:t>流程</w:t>
      </w:r>
    </w:p>
    <w:p w14:paraId="198285E9" w14:textId="77777777" w:rsidR="00D82152" w:rsidRPr="00C75C04" w:rsidRDefault="00D82152" w:rsidP="005230C3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服務人力規劃與配置分工</w:t>
      </w:r>
    </w:p>
    <w:p w14:paraId="31F1E211" w14:textId="1D1B9E57" w:rsidR="00C75C04" w:rsidRPr="00C75C04" w:rsidRDefault="00C75C04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七</w:t>
      </w:r>
      <w:r w:rsidR="009362CD" w:rsidRPr="00C75C04">
        <w:rPr>
          <w:rFonts w:ascii="標楷體" w:eastAsia="標楷體" w:hAnsi="標楷體" w:hint="eastAsia"/>
          <w:szCs w:val="24"/>
          <w:lang w:eastAsia="zh-TW"/>
        </w:rPr>
        <w:t>.</w:t>
      </w:r>
      <w:r w:rsidRPr="00C75C04">
        <w:rPr>
          <w:rFonts w:ascii="標楷體" w:eastAsia="標楷體" w:hAnsi="標楷體" w:hint="eastAsia"/>
          <w:szCs w:val="24"/>
          <w:lang w:eastAsia="zh-TW"/>
        </w:rPr>
        <w:t xml:space="preserve"> 方案宣傳</w:t>
      </w:r>
    </w:p>
    <w:p w14:paraId="396AFD74" w14:textId="3ABD9406" w:rsidR="009362CD" w:rsidRPr="00C75C04" w:rsidRDefault="00C75C04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八.</w:t>
      </w:r>
      <w:r w:rsidR="009362CD" w:rsidRPr="00C75C04">
        <w:rPr>
          <w:rFonts w:ascii="標楷體" w:eastAsia="標楷體" w:hAnsi="標楷體" w:hint="eastAsia"/>
          <w:szCs w:val="24"/>
          <w:lang w:eastAsia="zh-TW"/>
        </w:rPr>
        <w:t>經費預算</w:t>
      </w:r>
    </w:p>
    <w:p w14:paraId="588A11AF" w14:textId="3588E097" w:rsidR="00D46EF8" w:rsidRPr="00C75C04" w:rsidRDefault="00C75C04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九</w:t>
      </w:r>
      <w:r w:rsidR="00D46EF8" w:rsidRPr="00C75C04">
        <w:rPr>
          <w:rFonts w:ascii="標楷體" w:eastAsia="標楷體" w:hAnsi="標楷體" w:hint="eastAsia"/>
          <w:szCs w:val="24"/>
          <w:lang w:eastAsia="zh-TW"/>
        </w:rPr>
        <w:t>.成效評估</w:t>
      </w:r>
    </w:p>
    <w:p w14:paraId="43D5541F" w14:textId="33792CD5" w:rsidR="00D46EF8" w:rsidRPr="00C75C04" w:rsidRDefault="00D46EF8" w:rsidP="005230C3">
      <w:pPr>
        <w:pStyle w:val="a3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成效評估</w:t>
      </w:r>
      <w:r w:rsidR="00C75C04">
        <w:rPr>
          <w:rFonts w:ascii="標楷體" w:eastAsia="標楷體" w:hAnsi="標楷體" w:hint="eastAsia"/>
          <w:szCs w:val="24"/>
          <w:lang w:eastAsia="zh-TW"/>
        </w:rPr>
        <w:t>說明</w:t>
      </w:r>
      <w:r w:rsidRPr="00C75C04">
        <w:rPr>
          <w:rFonts w:ascii="標楷體" w:eastAsia="標楷體" w:hAnsi="標楷體" w:hint="eastAsia"/>
          <w:szCs w:val="24"/>
          <w:lang w:eastAsia="zh-TW"/>
        </w:rPr>
        <w:t>、評估方法與工具</w:t>
      </w:r>
    </w:p>
    <w:p w14:paraId="743F2B58" w14:textId="4AB9BCB9" w:rsidR="002E3227" w:rsidRDefault="00D46EF8" w:rsidP="005230C3">
      <w:pPr>
        <w:pStyle w:val="a3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成效評估邏輯模式圖</w:t>
      </w:r>
    </w:p>
    <w:p w14:paraId="3EEA4074" w14:textId="2A722D66" w:rsidR="00C75C04" w:rsidRPr="00C75C04" w:rsidRDefault="00C75C04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  <w:r>
        <w:rPr>
          <w:rFonts w:ascii="標楷體" w:eastAsia="標楷體" w:hAnsi="標楷體" w:hint="eastAsia"/>
          <w:szCs w:val="24"/>
          <w:lang w:eastAsia="zh-TW"/>
        </w:rPr>
        <w:t>十.</w:t>
      </w:r>
      <w:r w:rsidRPr="00C75C04">
        <w:rPr>
          <w:rFonts w:ascii="標楷體" w:eastAsia="標楷體" w:hAnsi="標楷體" w:hint="eastAsia"/>
          <w:szCs w:val="24"/>
          <w:lang w:eastAsia="zh-TW"/>
        </w:rPr>
        <w:t>方案投入資源/設施及設備</w:t>
      </w:r>
    </w:p>
    <w:p w14:paraId="366EB300" w14:textId="129FC5BF" w:rsidR="00D46EF8" w:rsidRPr="00C75C04" w:rsidRDefault="002E3227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十</w:t>
      </w:r>
      <w:r w:rsidR="00C75C04">
        <w:rPr>
          <w:rFonts w:ascii="標楷體" w:eastAsia="標楷體" w:hAnsi="標楷體" w:hint="eastAsia"/>
          <w:szCs w:val="24"/>
          <w:lang w:eastAsia="zh-TW"/>
        </w:rPr>
        <w:t>一</w:t>
      </w:r>
      <w:r w:rsidRPr="00C75C04">
        <w:rPr>
          <w:rFonts w:ascii="標楷體" w:eastAsia="標楷體" w:hAnsi="標楷體" w:hint="eastAsia"/>
          <w:szCs w:val="24"/>
          <w:lang w:eastAsia="zh-TW"/>
        </w:rPr>
        <w:t>.</w:t>
      </w:r>
      <w:r w:rsidR="00D46EF8" w:rsidRPr="00C75C04">
        <w:rPr>
          <w:rFonts w:ascii="標楷體" w:eastAsia="標楷體" w:hAnsi="標楷體" w:hint="eastAsia"/>
          <w:szCs w:val="24"/>
          <w:lang w:eastAsia="zh-TW"/>
        </w:rPr>
        <w:t>風險管理</w:t>
      </w:r>
      <w:r w:rsidR="00D82152" w:rsidRPr="00C75C04">
        <w:rPr>
          <w:rFonts w:ascii="標楷體" w:eastAsia="標楷體" w:hAnsi="標楷體" w:hint="eastAsia"/>
          <w:szCs w:val="24"/>
          <w:lang w:eastAsia="zh-TW"/>
        </w:rPr>
        <w:t>/防範措施</w:t>
      </w:r>
    </w:p>
    <w:p w14:paraId="4FD5CD5B" w14:textId="1B2355F2" w:rsidR="009362CD" w:rsidRPr="00C75C04" w:rsidRDefault="00D46EF8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十</w:t>
      </w:r>
      <w:r w:rsidR="00C75C04">
        <w:rPr>
          <w:rFonts w:ascii="標楷體" w:eastAsia="標楷體" w:hAnsi="標楷體" w:hint="eastAsia"/>
          <w:szCs w:val="24"/>
          <w:lang w:eastAsia="zh-TW"/>
        </w:rPr>
        <w:t>二</w:t>
      </w:r>
      <w:r w:rsidR="009362CD" w:rsidRPr="00C75C04">
        <w:rPr>
          <w:rFonts w:ascii="標楷體" w:eastAsia="標楷體" w:hAnsi="標楷體" w:hint="eastAsia"/>
          <w:szCs w:val="24"/>
          <w:lang w:eastAsia="zh-TW"/>
        </w:rPr>
        <w:t>.參考文獻</w:t>
      </w:r>
      <w:r w:rsidR="00C75C04">
        <w:rPr>
          <w:rFonts w:ascii="標楷體" w:eastAsia="標楷體" w:hAnsi="標楷體" w:hint="eastAsia"/>
          <w:szCs w:val="24"/>
          <w:lang w:eastAsia="zh-TW"/>
        </w:rPr>
        <w:t>(</w:t>
      </w:r>
      <w:r w:rsidR="00C75C04">
        <w:rPr>
          <w:rFonts w:ascii="標楷體" w:eastAsia="標楷體" w:hAnsi="標楷體"/>
          <w:szCs w:val="24"/>
          <w:lang w:eastAsia="zh-TW"/>
        </w:rPr>
        <w:t>A</w:t>
      </w:r>
      <w:r w:rsidR="00C75C04">
        <w:rPr>
          <w:rFonts w:ascii="標楷體" w:eastAsia="標楷體" w:hAnsi="標楷體"/>
          <w:szCs w:val="24"/>
          <w:lang w:val="en-US" w:eastAsia="zh-TW"/>
        </w:rPr>
        <w:t>PA</w:t>
      </w:r>
      <w:r w:rsidR="00C75C04">
        <w:rPr>
          <w:rFonts w:ascii="標楷體" w:eastAsia="標楷體" w:hAnsi="標楷體" w:hint="eastAsia"/>
          <w:szCs w:val="24"/>
          <w:lang w:val="en-US" w:eastAsia="zh-TW"/>
        </w:rPr>
        <w:t>格式</w:t>
      </w:r>
      <w:r w:rsidR="00C75C04">
        <w:rPr>
          <w:rFonts w:ascii="標楷體" w:eastAsia="標楷體" w:hAnsi="標楷體" w:hint="eastAsia"/>
          <w:szCs w:val="24"/>
          <w:lang w:eastAsia="zh-TW"/>
        </w:rPr>
        <w:t>)</w:t>
      </w:r>
    </w:p>
    <w:p w14:paraId="58340B67" w14:textId="77C70A49" w:rsidR="009362CD" w:rsidRPr="00C75C04" w:rsidRDefault="00D46EF8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  <w:r w:rsidRPr="00C75C04">
        <w:rPr>
          <w:rFonts w:ascii="標楷體" w:eastAsia="標楷體" w:hAnsi="標楷體" w:hint="eastAsia"/>
          <w:szCs w:val="24"/>
          <w:lang w:eastAsia="zh-TW"/>
        </w:rPr>
        <w:t>十</w:t>
      </w:r>
      <w:r w:rsidR="00C75C04">
        <w:rPr>
          <w:rFonts w:ascii="標楷體" w:eastAsia="標楷體" w:hAnsi="標楷體" w:hint="eastAsia"/>
          <w:szCs w:val="24"/>
          <w:lang w:eastAsia="zh-TW"/>
        </w:rPr>
        <w:t>三</w:t>
      </w:r>
      <w:r w:rsidR="009362CD" w:rsidRPr="00C75C04">
        <w:rPr>
          <w:rFonts w:ascii="標楷體" w:eastAsia="標楷體" w:hAnsi="標楷體" w:hint="eastAsia"/>
          <w:szCs w:val="24"/>
          <w:lang w:eastAsia="zh-TW"/>
        </w:rPr>
        <w:t>.</w:t>
      </w:r>
      <w:r w:rsidR="00E928A3" w:rsidRPr="00C75C04">
        <w:rPr>
          <w:rFonts w:ascii="標楷體" w:eastAsia="標楷體" w:hAnsi="標楷體" w:hint="eastAsia"/>
          <w:szCs w:val="24"/>
          <w:lang w:eastAsia="zh-TW"/>
        </w:rPr>
        <w:t>附件</w:t>
      </w:r>
      <w:r w:rsidR="00E928A3" w:rsidRPr="00C75C04">
        <w:rPr>
          <w:rFonts w:ascii="標楷體" w:eastAsia="標楷體" w:hAnsi="標楷體"/>
          <w:szCs w:val="24"/>
          <w:lang w:eastAsia="zh-TW"/>
        </w:rPr>
        <w:t>(</w:t>
      </w:r>
      <w:r w:rsidR="00E928A3" w:rsidRPr="00C75C04">
        <w:rPr>
          <w:rFonts w:ascii="標楷體" w:eastAsia="標楷體" w:hAnsi="標楷體" w:hint="eastAsia"/>
          <w:szCs w:val="24"/>
          <w:lang w:eastAsia="zh-TW"/>
        </w:rPr>
        <w:t>新聞稿</w:t>
      </w:r>
      <w:r w:rsidR="00E928A3" w:rsidRPr="00C75C04">
        <w:rPr>
          <w:rFonts w:ascii="標楷體" w:eastAsia="標楷體" w:hAnsi="標楷體"/>
          <w:szCs w:val="24"/>
          <w:lang w:eastAsia="zh-TW"/>
        </w:rPr>
        <w:t>)</w:t>
      </w:r>
    </w:p>
    <w:p w14:paraId="65C22833" w14:textId="77777777" w:rsidR="00D82152" w:rsidRPr="00C75C04" w:rsidRDefault="00D82152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</w:p>
    <w:p w14:paraId="11E3AE31" w14:textId="77777777" w:rsidR="00D82152" w:rsidRPr="00C75C04" w:rsidRDefault="00D82152" w:rsidP="00C75C04">
      <w:pPr>
        <w:spacing w:line="360" w:lineRule="exact"/>
        <w:rPr>
          <w:rFonts w:ascii="標楷體" w:eastAsia="標楷體" w:hAnsi="標楷體"/>
          <w:szCs w:val="24"/>
          <w:lang w:eastAsia="zh-TW"/>
        </w:rPr>
      </w:pPr>
    </w:p>
    <w:sectPr w:rsidR="00D82152" w:rsidRPr="00C75C04" w:rsidSect="001B09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B643" w14:textId="77777777" w:rsidR="00206695" w:rsidRDefault="00206695" w:rsidP="00AF2405">
      <w:r>
        <w:separator/>
      </w:r>
    </w:p>
  </w:endnote>
  <w:endnote w:type="continuationSeparator" w:id="0">
    <w:p w14:paraId="181281DC" w14:textId="77777777" w:rsidR="00206695" w:rsidRDefault="00206695" w:rsidP="00AF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007F" w14:textId="77777777" w:rsidR="00206695" w:rsidRDefault="00206695" w:rsidP="00AF2405">
      <w:r>
        <w:separator/>
      </w:r>
    </w:p>
  </w:footnote>
  <w:footnote w:type="continuationSeparator" w:id="0">
    <w:p w14:paraId="5E995968" w14:textId="77777777" w:rsidR="00206695" w:rsidRDefault="00206695" w:rsidP="00AF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B11"/>
    <w:multiLevelType w:val="hybridMultilevel"/>
    <w:tmpl w:val="9D46317A"/>
    <w:lvl w:ilvl="0" w:tplc="94F87AC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6BA4FC3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9D44DC"/>
    <w:multiLevelType w:val="hybridMultilevel"/>
    <w:tmpl w:val="2CE80A70"/>
    <w:lvl w:ilvl="0" w:tplc="48C4EF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38D581E"/>
    <w:multiLevelType w:val="hybridMultilevel"/>
    <w:tmpl w:val="67F6D846"/>
    <w:lvl w:ilvl="0" w:tplc="8996DB10">
      <w:start w:val="1"/>
      <w:numFmt w:val="taiwaneseCountingThousand"/>
      <w:lvlText w:val="(%1)"/>
      <w:lvlJc w:val="left"/>
      <w:pPr>
        <w:ind w:left="84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FB7095"/>
    <w:multiLevelType w:val="hybridMultilevel"/>
    <w:tmpl w:val="A80442C6"/>
    <w:lvl w:ilvl="0" w:tplc="8996DB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8996DB1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C11972"/>
    <w:multiLevelType w:val="hybridMultilevel"/>
    <w:tmpl w:val="C7047F58"/>
    <w:lvl w:ilvl="0" w:tplc="8996DB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0D2EDC"/>
    <w:multiLevelType w:val="hybridMultilevel"/>
    <w:tmpl w:val="2CE80A70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2890D9A"/>
    <w:multiLevelType w:val="hybridMultilevel"/>
    <w:tmpl w:val="E252FF9C"/>
    <w:lvl w:ilvl="0" w:tplc="8996DB1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2D72422"/>
    <w:multiLevelType w:val="hybridMultilevel"/>
    <w:tmpl w:val="E252FF9C"/>
    <w:lvl w:ilvl="0" w:tplc="8996DB1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41"/>
    <w:rsid w:val="000E4FA2"/>
    <w:rsid w:val="00115D33"/>
    <w:rsid w:val="00142A86"/>
    <w:rsid w:val="001B095C"/>
    <w:rsid w:val="001D6D2F"/>
    <w:rsid w:val="00206695"/>
    <w:rsid w:val="002E3227"/>
    <w:rsid w:val="002F38D5"/>
    <w:rsid w:val="00303E19"/>
    <w:rsid w:val="00315390"/>
    <w:rsid w:val="003452FA"/>
    <w:rsid w:val="003A2E10"/>
    <w:rsid w:val="00485389"/>
    <w:rsid w:val="005206D0"/>
    <w:rsid w:val="005230C3"/>
    <w:rsid w:val="00546C41"/>
    <w:rsid w:val="005A531C"/>
    <w:rsid w:val="005A5B1E"/>
    <w:rsid w:val="006F6550"/>
    <w:rsid w:val="007F1F09"/>
    <w:rsid w:val="00872EE0"/>
    <w:rsid w:val="009362CD"/>
    <w:rsid w:val="00A06CCB"/>
    <w:rsid w:val="00A42B94"/>
    <w:rsid w:val="00A57FCA"/>
    <w:rsid w:val="00AF2405"/>
    <w:rsid w:val="00BC62DD"/>
    <w:rsid w:val="00C57DBA"/>
    <w:rsid w:val="00C75C04"/>
    <w:rsid w:val="00C82C78"/>
    <w:rsid w:val="00CD1F98"/>
    <w:rsid w:val="00D46EF8"/>
    <w:rsid w:val="00D82152"/>
    <w:rsid w:val="00DA1F81"/>
    <w:rsid w:val="00DA3118"/>
    <w:rsid w:val="00DC37C7"/>
    <w:rsid w:val="00E928A3"/>
    <w:rsid w:val="00EB7B16"/>
    <w:rsid w:val="00ED68DB"/>
    <w:rsid w:val="00F3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0F9A7"/>
  <w15:docId w15:val="{792E0F8E-88DD-4A42-A5A4-FE803901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4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2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24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2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24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User</cp:lastModifiedBy>
  <cp:revision>3</cp:revision>
  <cp:lastPrinted>2021-08-06T18:08:00Z</cp:lastPrinted>
  <dcterms:created xsi:type="dcterms:W3CDTF">2025-02-18T02:03:00Z</dcterms:created>
  <dcterms:modified xsi:type="dcterms:W3CDTF">2025-02-18T02:11:00Z</dcterms:modified>
</cp:coreProperties>
</file>